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E4" w:rsidRPr="00A6444F" w:rsidRDefault="001A63E4" w:rsidP="001A63E4">
      <w:pPr>
        <w:jc w:val="right"/>
        <w:rPr>
          <w:rFonts w:ascii="PT Astra Serif" w:eastAsia="Calibri" w:hAnsi="PT Astra Serif"/>
          <w:b/>
        </w:rPr>
      </w:pPr>
      <w:r w:rsidRPr="00A6444F">
        <w:rPr>
          <w:rFonts w:ascii="PT Astra Serif" w:eastAsia="Calibri" w:hAnsi="PT Astra Serif"/>
          <w:b/>
        </w:rPr>
        <w:t>Приложение 1</w:t>
      </w:r>
    </w:p>
    <w:p w:rsidR="001A63E4" w:rsidRPr="00A6444F" w:rsidRDefault="001A63E4" w:rsidP="001A63E4">
      <w:pPr>
        <w:jc w:val="right"/>
        <w:rPr>
          <w:rFonts w:ascii="PT Astra Serif" w:eastAsia="Calibri" w:hAnsi="PT Astra Serif"/>
          <w:b/>
        </w:rPr>
      </w:pPr>
      <w:r w:rsidRPr="00A6444F">
        <w:rPr>
          <w:rFonts w:ascii="PT Astra Serif" w:eastAsia="Calibri" w:hAnsi="PT Astra Serif"/>
          <w:b/>
        </w:rPr>
        <w:t>к извещению об осуществлении закупки</w:t>
      </w:r>
    </w:p>
    <w:p w:rsidR="001A63E4" w:rsidRPr="00A6444F" w:rsidRDefault="001A63E4" w:rsidP="001A63E4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A63E4" w:rsidRDefault="001A63E4" w:rsidP="001A63E4">
      <w:pPr>
        <w:tabs>
          <w:tab w:val="left" w:pos="360"/>
        </w:tabs>
        <w:autoSpaceDE w:val="0"/>
        <w:autoSpaceDN w:val="0"/>
        <w:adjustRightInd w:val="0"/>
        <w:spacing w:before="120" w:after="120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A6444F">
        <w:rPr>
          <w:rFonts w:ascii="PT Astra Serif" w:hAnsi="PT Astra Serif"/>
          <w:b/>
          <w:bCs/>
          <w:sz w:val="28"/>
          <w:szCs w:val="28"/>
        </w:rPr>
        <w:t>Описание объекта закупки (техническое задание)</w:t>
      </w:r>
    </w:p>
    <w:p w:rsidR="003C0A6A" w:rsidRDefault="00566FB4">
      <w:pPr>
        <w:tabs>
          <w:tab w:val="left" w:pos="360"/>
        </w:tabs>
        <w:ind w:firstLine="567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на оказание услуг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по мытью окон и фасадов здания администрации города </w:t>
      </w:r>
      <w:proofErr w:type="spellStart"/>
      <w:r>
        <w:rPr>
          <w:rFonts w:ascii="PT Astra Serif" w:hAnsi="PT Astra Serif"/>
          <w:b/>
          <w:bCs/>
          <w:sz w:val="28"/>
          <w:szCs w:val="28"/>
        </w:rPr>
        <w:t>Югорска</w:t>
      </w:r>
      <w:proofErr w:type="spellEnd"/>
    </w:p>
    <w:p w:rsidR="003C0A6A" w:rsidRDefault="00566FB4">
      <w:pPr>
        <w:numPr>
          <w:ilvl w:val="0"/>
          <w:numId w:val="1"/>
        </w:numPr>
        <w:spacing w:after="60" w:line="276" w:lineRule="auto"/>
        <w:ind w:left="0" w:firstLine="284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Место оказания услуг: Ханты-Мансийский автономный окру</w:t>
      </w:r>
      <w:proofErr w:type="gramStart"/>
      <w:r>
        <w:rPr>
          <w:rFonts w:ascii="PT Astra Serif" w:eastAsia="Calibri" w:hAnsi="PT Astra Serif"/>
          <w:sz w:val="28"/>
          <w:szCs w:val="28"/>
          <w:lang w:eastAsia="en-US"/>
        </w:rPr>
        <w:t>г-</w:t>
      </w: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 xml:space="preserve"> Югра, г. Югорск, ул. 40 лет Победы, д. 11.</w:t>
      </w:r>
    </w:p>
    <w:p w:rsidR="003C0A6A" w:rsidRDefault="00566FB4">
      <w:pPr>
        <w:numPr>
          <w:ilvl w:val="0"/>
          <w:numId w:val="1"/>
        </w:numPr>
        <w:spacing w:after="60" w:line="276" w:lineRule="auto"/>
        <w:ind w:left="0" w:firstLine="284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Сроки оказание услуг: с </w:t>
      </w:r>
      <w:r w:rsidR="00A97859">
        <w:rPr>
          <w:rFonts w:ascii="PT Astra Serif" w:eastAsia="Calibri" w:hAnsi="PT Astra Serif"/>
          <w:sz w:val="28"/>
          <w:szCs w:val="28"/>
          <w:lang w:eastAsia="en-US"/>
        </w:rPr>
        <w:t xml:space="preserve">01.07.2025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по </w:t>
      </w:r>
      <w:r w:rsidR="001A63E4">
        <w:rPr>
          <w:rFonts w:ascii="PT Astra Serif" w:eastAsia="Calibri" w:hAnsi="PT Astra Serif"/>
          <w:sz w:val="28"/>
          <w:szCs w:val="28"/>
          <w:lang w:eastAsia="en-US"/>
        </w:rPr>
        <w:t>15.08.2025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года.</w:t>
      </w:r>
    </w:p>
    <w:p w:rsidR="003C0A6A" w:rsidRDefault="00566FB4">
      <w:pPr>
        <w:numPr>
          <w:ilvl w:val="0"/>
          <w:numId w:val="1"/>
        </w:numPr>
        <w:spacing w:after="60" w:line="276" w:lineRule="auto"/>
        <w:ind w:hanging="436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Общая площадь окон и фасадов здания: 1</w:t>
      </w:r>
      <w:r w:rsidR="001A63E4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>192 м</w:t>
      </w:r>
      <w:proofErr w:type="gramStart"/>
      <w:r>
        <w:rPr>
          <w:rFonts w:ascii="PT Astra Serif" w:eastAsia="Calibri" w:hAnsi="PT Astra Serif"/>
          <w:sz w:val="28"/>
          <w:szCs w:val="28"/>
          <w:vertAlign w:val="superscript"/>
          <w:lang w:eastAsia="en-US"/>
        </w:rPr>
        <w:t>2</w:t>
      </w:r>
      <w:proofErr w:type="gramEnd"/>
      <w:r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3C0A6A" w:rsidRDefault="00566FB4">
      <w:pPr>
        <w:numPr>
          <w:ilvl w:val="0"/>
          <w:numId w:val="1"/>
        </w:numPr>
        <w:spacing w:after="60" w:line="276" w:lineRule="auto"/>
        <w:ind w:left="0" w:firstLine="284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Мойка окон и фасадов – удаление загрязнений, пыли со стеклянных поверхностей, поверхностей из пластика (рама) и металла (откосы, слив). </w:t>
      </w:r>
    </w:p>
    <w:p w:rsidR="003C0A6A" w:rsidRDefault="00566FB4">
      <w:pPr>
        <w:numPr>
          <w:ilvl w:val="0"/>
          <w:numId w:val="1"/>
        </w:numPr>
        <w:spacing w:after="60" w:line="276" w:lineRule="auto"/>
        <w:ind w:left="0" w:firstLine="360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Мойка должна осуществляться в соответствии с требованиями, установленными соответствующими нормативными документами, нормами и действующим законодательством к данному виду услуг. При выполнении высотных работ Исполнитель несет ответственность за безопасность своих сотрудников и со</w:t>
      </w:r>
      <w:bookmarkStart w:id="0" w:name="_GoBack"/>
      <w:bookmarkEnd w:id="0"/>
      <w:r>
        <w:rPr>
          <w:rFonts w:ascii="PT Astra Serif" w:eastAsia="Calibri" w:hAnsi="PT Astra Serif"/>
          <w:sz w:val="28"/>
          <w:szCs w:val="28"/>
          <w:lang w:eastAsia="en-US"/>
        </w:rPr>
        <w:t>хранность имущества Заказчика. Для исключения травматизма пешеходов, Исполнитель обязан оградить место оказания услуг.</w:t>
      </w:r>
    </w:p>
    <w:p w:rsidR="003C0A6A" w:rsidRDefault="00566FB4">
      <w:pPr>
        <w:numPr>
          <w:ilvl w:val="0"/>
          <w:numId w:val="1"/>
        </w:numPr>
        <w:spacing w:after="60" w:line="276" w:lineRule="auto"/>
        <w:ind w:left="-142" w:firstLine="568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Для мойки используются моющие и чистящие средства, имеющие гигиенические сертификаты, и позволяющие очистить сильнозагрязненные и замутненные поверхности, а также избавить от пятен, разводов, придать блеск и восстановить прозрачность стеклянных поверхностей.</w:t>
      </w:r>
    </w:p>
    <w:p w:rsidR="003C0A6A" w:rsidRDefault="00566FB4">
      <w:pPr>
        <w:numPr>
          <w:ilvl w:val="0"/>
          <w:numId w:val="1"/>
        </w:numPr>
        <w:spacing w:after="60" w:line="276" w:lineRule="auto"/>
        <w:ind w:hanging="294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Исполнитель обязан:</w:t>
      </w:r>
    </w:p>
    <w:p w:rsidR="003C0A6A" w:rsidRDefault="00566FB4">
      <w:pPr>
        <w:ind w:firstLine="426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7.1.  Следовать указаниям Заказчика;</w:t>
      </w:r>
    </w:p>
    <w:p w:rsidR="003C0A6A" w:rsidRDefault="00566FB4">
      <w:pPr>
        <w:ind w:firstLine="426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7.2. Нести материальную ответственность за ущерб, причиненный Заказчику либо третьим лицам в процессе оказания услуг;</w:t>
      </w:r>
    </w:p>
    <w:p w:rsidR="003C0A6A" w:rsidRDefault="00566FB4">
      <w:pPr>
        <w:ind w:firstLine="426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7.3. </w:t>
      </w:r>
      <w:proofErr w:type="gramStart"/>
      <w:r>
        <w:rPr>
          <w:rFonts w:ascii="PT Astra Serif" w:eastAsia="Calibri" w:hAnsi="PT Astra Serif"/>
          <w:sz w:val="28"/>
          <w:szCs w:val="28"/>
          <w:lang w:eastAsia="en-US"/>
        </w:rPr>
        <w:t>Устранять по требованию Заказчика недостатки и дефекты: скопление грязи и пыли на стекле, раме, сливов,  подтеков, пятен, отпечатков пальцев, разводов  грязи, царапин, высохших брызг и капель чистящего средства, ореолов, разводов вокруг очищенных участков, мутности, остатков ворса протирочного материала;</w:t>
      </w:r>
      <w:proofErr w:type="gramEnd"/>
    </w:p>
    <w:p w:rsidR="003C0A6A" w:rsidRDefault="00566FB4">
      <w:pPr>
        <w:ind w:firstLine="426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7.4. При выполнении высотных работ соблюдать правила техники безопасности, охраны труда, пожарной безопасности.</w:t>
      </w:r>
    </w:p>
    <w:p w:rsidR="003C0A6A" w:rsidRDefault="00566FB4">
      <w:pPr>
        <w:ind w:firstLine="426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8. После оказания услуг окна должны быть прозрачными, без скопления грязи и пыли на стеклах, рамах, сливах, без подтеков, пятен, отпечатков пальцев, разводов грязи. Фасады должны быть без высохших брызг и капель чистящего средства, ореолов, разводов и остатков ворса протирочного материала.</w:t>
      </w:r>
    </w:p>
    <w:p w:rsidR="003C0A6A" w:rsidRDefault="00B4422D" w:rsidP="00B4422D">
      <w:pPr>
        <w:spacing w:after="60" w:line="276" w:lineRule="auto"/>
        <w:ind w:firstLine="426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9. </w:t>
      </w:r>
      <w:r w:rsidRPr="00B4422D">
        <w:rPr>
          <w:rFonts w:ascii="PT Astra Serif" w:eastAsia="Calibri" w:hAnsi="PT Astra Serif"/>
          <w:sz w:val="28"/>
          <w:szCs w:val="28"/>
          <w:lang w:eastAsia="en-US"/>
        </w:rPr>
        <w:t>ОКПД</w:t>
      </w:r>
      <w:proofErr w:type="gramStart"/>
      <w:r w:rsidRPr="00B4422D">
        <w:rPr>
          <w:rFonts w:ascii="PT Astra Serif" w:eastAsia="Calibri" w:hAnsi="PT Astra Serif"/>
          <w:sz w:val="28"/>
          <w:szCs w:val="28"/>
          <w:lang w:eastAsia="en-US"/>
        </w:rPr>
        <w:t>2</w:t>
      </w:r>
      <w:proofErr w:type="gramEnd"/>
      <w:r w:rsidRPr="00B4422D">
        <w:rPr>
          <w:rFonts w:ascii="PT Astra Serif" w:eastAsia="Calibri" w:hAnsi="PT Astra Serif"/>
          <w:sz w:val="28"/>
          <w:szCs w:val="28"/>
          <w:lang w:eastAsia="en-US"/>
        </w:rPr>
        <w:t xml:space="preserve"> – 81.22.11.000</w:t>
      </w:r>
      <w:r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3C0A6A" w:rsidRDefault="003C0A6A">
      <w:pPr>
        <w:spacing w:after="60" w:line="276" w:lineRule="auto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3C0A6A" w:rsidRDefault="00566FB4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Заведующий по АХР                                                                    Д.В. Питиримов</w:t>
      </w:r>
    </w:p>
    <w:sectPr w:rsidR="003C0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74C" w:rsidRDefault="00E4574C">
      <w:r>
        <w:separator/>
      </w:r>
    </w:p>
  </w:endnote>
  <w:endnote w:type="continuationSeparator" w:id="0">
    <w:p w:rsidR="00E4574C" w:rsidRDefault="00E4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74C" w:rsidRDefault="00E4574C">
      <w:r>
        <w:separator/>
      </w:r>
    </w:p>
  </w:footnote>
  <w:footnote w:type="continuationSeparator" w:id="0">
    <w:p w:rsidR="00E4574C" w:rsidRDefault="00E45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365"/>
    <w:multiLevelType w:val="hybridMultilevel"/>
    <w:tmpl w:val="673AAEFA"/>
    <w:lvl w:ilvl="0" w:tplc="62561504">
      <w:start w:val="1"/>
      <w:numFmt w:val="decimal"/>
      <w:lvlText w:val="%1."/>
      <w:lvlJc w:val="left"/>
      <w:pPr>
        <w:ind w:left="720" w:hanging="360"/>
      </w:pPr>
    </w:lvl>
    <w:lvl w:ilvl="1" w:tplc="B636BA88">
      <w:start w:val="1"/>
      <w:numFmt w:val="lowerLetter"/>
      <w:lvlText w:val="%2."/>
      <w:lvlJc w:val="left"/>
      <w:pPr>
        <w:ind w:left="1440" w:hanging="360"/>
      </w:pPr>
    </w:lvl>
    <w:lvl w:ilvl="2" w:tplc="9244E6FA">
      <w:start w:val="1"/>
      <w:numFmt w:val="lowerRoman"/>
      <w:lvlText w:val="%3."/>
      <w:lvlJc w:val="right"/>
      <w:pPr>
        <w:ind w:left="2160" w:hanging="180"/>
      </w:pPr>
    </w:lvl>
    <w:lvl w:ilvl="3" w:tplc="A134B9F6">
      <w:start w:val="1"/>
      <w:numFmt w:val="decimal"/>
      <w:lvlText w:val="%4."/>
      <w:lvlJc w:val="left"/>
      <w:pPr>
        <w:ind w:left="2880" w:hanging="360"/>
      </w:pPr>
    </w:lvl>
    <w:lvl w:ilvl="4" w:tplc="BE185948">
      <w:start w:val="1"/>
      <w:numFmt w:val="lowerLetter"/>
      <w:lvlText w:val="%5."/>
      <w:lvlJc w:val="left"/>
      <w:pPr>
        <w:ind w:left="3600" w:hanging="360"/>
      </w:pPr>
    </w:lvl>
    <w:lvl w:ilvl="5" w:tplc="AF340DE2">
      <w:start w:val="1"/>
      <w:numFmt w:val="lowerRoman"/>
      <w:lvlText w:val="%6."/>
      <w:lvlJc w:val="right"/>
      <w:pPr>
        <w:ind w:left="4320" w:hanging="180"/>
      </w:pPr>
    </w:lvl>
    <w:lvl w:ilvl="6" w:tplc="E8F45C32">
      <w:start w:val="1"/>
      <w:numFmt w:val="decimal"/>
      <w:lvlText w:val="%7."/>
      <w:lvlJc w:val="left"/>
      <w:pPr>
        <w:ind w:left="5040" w:hanging="360"/>
      </w:pPr>
    </w:lvl>
    <w:lvl w:ilvl="7" w:tplc="5A943ED0">
      <w:start w:val="1"/>
      <w:numFmt w:val="lowerLetter"/>
      <w:lvlText w:val="%8."/>
      <w:lvlJc w:val="left"/>
      <w:pPr>
        <w:ind w:left="5760" w:hanging="360"/>
      </w:pPr>
    </w:lvl>
    <w:lvl w:ilvl="8" w:tplc="3D06755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6A"/>
    <w:rsid w:val="001A63E4"/>
    <w:rsid w:val="003C0A6A"/>
    <w:rsid w:val="00566FB4"/>
    <w:rsid w:val="00A97859"/>
    <w:rsid w:val="00B4422D"/>
    <w:rsid w:val="00B61BF7"/>
    <w:rsid w:val="00E4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20</cp:revision>
  <cp:lastPrinted>2024-12-12T09:28:00Z</cp:lastPrinted>
  <dcterms:created xsi:type="dcterms:W3CDTF">2020-05-06T11:48:00Z</dcterms:created>
  <dcterms:modified xsi:type="dcterms:W3CDTF">2024-12-12T09:28:00Z</dcterms:modified>
</cp:coreProperties>
</file>